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4" w:rsidRPr="00CF2E7F" w:rsidRDefault="00881B94" w:rsidP="00CF2E7F">
      <w:pPr>
        <w:pStyle w:val="ListParagraph"/>
        <w:spacing w:before="0"/>
        <w:ind w:left="0" w:firstLine="0"/>
        <w:rPr>
          <w:b/>
          <w:bCs/>
        </w:rPr>
      </w:pPr>
    </w:p>
    <w:p w:rsidR="00881B94" w:rsidRPr="00B86565" w:rsidRDefault="00881B94" w:rsidP="00CF2E7F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1.4. </w:t>
      </w: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</w:p>
    <w:tbl>
      <w:tblPr>
        <w:tblW w:w="14688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1984"/>
        <w:gridCol w:w="3776"/>
        <w:gridCol w:w="2160"/>
        <w:gridCol w:w="1980"/>
        <w:gridCol w:w="1980"/>
      </w:tblGrid>
      <w:tr w:rsidR="00881B94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CD14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метапредметного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881B94" w:rsidRPr="00CB0206" w:rsidRDefault="00881B94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881B94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02CEA" w:rsidRDefault="00881B94" w:rsidP="00B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Независимая внешняя оценка (мониторинг) сформированности метапредметных результатов обучения на всех параллелях уровня начального общего образования через</w:t>
            </w:r>
            <w:r w:rsidRPr="00B0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дистанционный метапредметный конкурс-исследование «ЭМУ-Эрудит» и Систему Мониторинга Развития.</w:t>
            </w:r>
          </w:p>
          <w:p w:rsidR="00881B94" w:rsidRPr="00B02CEA" w:rsidRDefault="00881B94" w:rsidP="00B02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1B94" w:rsidRPr="00B02CEA" w:rsidRDefault="00881B94" w:rsidP="00B0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Показатели:</w:t>
            </w:r>
            <w:r w:rsidRPr="00B0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проблемы; целеполагание и планирование деятельности; применение технологий; планирование ресурсов;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проблемы – 54%</w:t>
            </w:r>
          </w:p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 и планирование деятельности-64%</w:t>
            </w:r>
          </w:p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технологий-52%</w:t>
            </w:r>
          </w:p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ресурсов – 53%</w:t>
            </w:r>
          </w:p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результата или продукта деятельности – 63%</w:t>
            </w:r>
          </w:p>
          <w:p w:rsidR="00881B94" w:rsidRPr="00B02CEA" w:rsidRDefault="00881B94" w:rsidP="00B0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проблем: принятие решения – 54%; </w:t>
            </w:r>
          </w:p>
          <w:p w:rsidR="00881B94" w:rsidRPr="00B02CEA" w:rsidRDefault="00881B94" w:rsidP="00B86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проблемы – 61%</w:t>
            </w:r>
          </w:p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 и планирование деятельности-71%</w:t>
            </w:r>
          </w:p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технологий-65%</w:t>
            </w:r>
          </w:p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ресурсов – 60%</w:t>
            </w:r>
          </w:p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результата или продукта деятельности – 63%</w:t>
            </w:r>
          </w:p>
          <w:p w:rsidR="00881B94" w:rsidRPr="00B02CEA" w:rsidRDefault="00881B94" w:rsidP="00B0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проблем: </w:t>
            </w:r>
          </w:p>
          <w:p w:rsidR="00881B94" w:rsidRPr="00B02CEA" w:rsidRDefault="00881B94" w:rsidP="00B02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470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1B94" w:rsidRDefault="00881B94" w:rsidP="00D9081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8pt;margin-top:1.8pt;width:364.5pt;height:128.1pt;z-index:251658240;mso-position-horizontal-relative:text;mso-position-vertical-relative:text">
            <v:imagedata r:id="rId7" o:title=""/>
          </v:shape>
        </w:pict>
      </w:r>
    </w:p>
    <w:p w:rsidR="00881B94" w:rsidRDefault="00881B94" w:rsidP="00B86565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881B94" w:rsidRDefault="00881B94" w:rsidP="004D4A78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881B94" w:rsidRDefault="00881B94" w:rsidP="00B86565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881B94" w:rsidRPr="00B86565" w:rsidRDefault="00881B94" w:rsidP="00B86565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1.4. </w:t>
      </w: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  <w:r w:rsidRPr="00861170">
        <w:rPr>
          <w:b/>
          <w:bCs/>
          <w:sz w:val="26"/>
          <w:szCs w:val="26"/>
        </w:rPr>
        <w:t>(продолжение)</w:t>
      </w:r>
    </w:p>
    <w:p w:rsidR="00881B94" w:rsidRPr="00B86565" w:rsidRDefault="00881B94" w:rsidP="00B86565">
      <w:pPr>
        <w:pStyle w:val="ListParagraph"/>
        <w:ind w:left="0" w:firstLine="0"/>
        <w:jc w:val="center"/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28"/>
        <w:gridCol w:w="900"/>
        <w:gridCol w:w="1080"/>
        <w:gridCol w:w="1984"/>
        <w:gridCol w:w="3776"/>
        <w:gridCol w:w="2160"/>
        <w:gridCol w:w="1980"/>
        <w:gridCol w:w="1980"/>
      </w:tblGrid>
      <w:tr w:rsidR="00881B94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метапредметного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881B94" w:rsidRPr="00CB0206">
        <w:trPr>
          <w:trHeight w:val="41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B94" w:rsidRPr="000B4055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02CEA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результата или продукта деятельности</w:t>
            </w:r>
          </w:p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проблем: принятие решения; анализ и планирование; внезапно возникшие неполадки</w:t>
            </w:r>
          </w:p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Рейтинг результативности в %</w:t>
            </w: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(средневзвешенный результат правильно выполненных заданий по всем участникам раунда в классе)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планирование – 68%;</w:t>
            </w:r>
          </w:p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внезапно возникшие неполадки – 54%</w:t>
            </w:r>
          </w:p>
          <w:p w:rsidR="00881B94" w:rsidRPr="00B02CEA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B02CEA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решения – 89%; </w:t>
            </w:r>
          </w:p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планирование – 71%;</w:t>
            </w:r>
          </w:p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внезапно возникшие неполадки – 62%</w:t>
            </w:r>
          </w:p>
          <w:p w:rsidR="00881B94" w:rsidRPr="00B02CEA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94" w:rsidRPr="00CB0206">
        <w:trPr>
          <w:trHeight w:val="412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внимания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«Корректурная проба» (тест Бурдона)</w:t>
            </w:r>
          </w:p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r w:rsidRPr="00B02CEA">
              <w:rPr>
                <w:rFonts w:ascii="Times New Roman" w:hAnsi="Times New Roman" w:cs="Times New Roman"/>
                <w:sz w:val="24"/>
                <w:szCs w:val="24"/>
              </w:rPr>
              <w:t>: концентрация внимания, устойчивость внимания, переключаемость внимания, утомляемость и работоспособность.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sz w:val="24"/>
                <w:szCs w:val="24"/>
              </w:rPr>
              <w:t>Школьно-зрелый – 44%</w:t>
            </w:r>
          </w:p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sz w:val="24"/>
                <w:szCs w:val="24"/>
              </w:rPr>
              <w:t>Среднезрелый – 28%</w:t>
            </w:r>
          </w:p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sz w:val="24"/>
                <w:szCs w:val="24"/>
              </w:rPr>
              <w:t>Незрелый – 28%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sz w:val="24"/>
                <w:szCs w:val="24"/>
              </w:rPr>
              <w:t>Школьно-зрелый –60%</w:t>
            </w:r>
          </w:p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sz w:val="24"/>
                <w:szCs w:val="24"/>
              </w:rPr>
              <w:t>Среднезрелый –24%</w:t>
            </w:r>
          </w:p>
          <w:p w:rsidR="00881B94" w:rsidRPr="00B02CEA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CEA">
              <w:rPr>
                <w:rFonts w:ascii="Times New Roman" w:hAnsi="Times New Roman" w:cs="Times New Roman"/>
                <w:sz w:val="24"/>
                <w:szCs w:val="24"/>
              </w:rPr>
              <w:t>Незрелый – 16%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1B94" w:rsidRDefault="00881B94" w:rsidP="00D9081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7" type="#_x0000_t75" style="position:absolute;margin-left:384pt;margin-top:7.4pt;width:364.5pt;height:128.1pt;z-index:251659264;mso-position-horizontal-relative:text;mso-position-vertical-relative:text">
            <v:imagedata r:id="rId7" o:title=""/>
          </v:shape>
        </w:pict>
      </w: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4D4A78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881B94" w:rsidRDefault="00881B94" w:rsidP="0015604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881B94" w:rsidRPr="00B86565" w:rsidRDefault="00881B94" w:rsidP="0015604B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1.4. </w:t>
      </w: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  <w:r w:rsidRPr="00861170">
        <w:rPr>
          <w:b/>
          <w:bCs/>
          <w:sz w:val="26"/>
          <w:szCs w:val="26"/>
        </w:rPr>
        <w:t>(продолжение)</w:t>
      </w:r>
    </w:p>
    <w:tbl>
      <w:tblPr>
        <w:tblW w:w="14688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1984"/>
        <w:gridCol w:w="3776"/>
        <w:gridCol w:w="2160"/>
        <w:gridCol w:w="1980"/>
        <w:gridCol w:w="1980"/>
      </w:tblGrid>
      <w:tr w:rsidR="00881B94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метапредметного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881B94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15604B" w:rsidRDefault="00881B94" w:rsidP="00156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15604B" w:rsidRDefault="00881B94" w:rsidP="00156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Независимая внешняя оценка (мониторинг) сформированности метапредметных результатов через</w:t>
            </w: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Международный дистанционный метапредметный конкурс-исследование «ЭМУ-Эрудит» </w:t>
            </w:r>
          </w:p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Показатели:</w:t>
            </w: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 xml:space="preserve"> оценка и применение информации; поиск и понимание информации; представление и интерпретация текста; устная коммуникация</w:t>
            </w:r>
          </w:p>
          <w:p w:rsidR="00881B94" w:rsidRPr="0015604B" w:rsidRDefault="00881B94" w:rsidP="00156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Рейтинг результативности в %</w:t>
            </w:r>
            <w:r w:rsidRPr="0015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(средневзвешенный результат правильно выполненных заданий по всем участникам раунда в классе)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ценка и применение информации – 38%</w:t>
            </w:r>
          </w:p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 xml:space="preserve">Поиск и понимание информации – 43%; </w:t>
            </w:r>
          </w:p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 интерпретация текста – 56%; </w:t>
            </w:r>
          </w:p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Устная коммуникация – 78%</w:t>
            </w:r>
          </w:p>
          <w:p w:rsidR="00881B94" w:rsidRPr="0015604B" w:rsidRDefault="00881B94" w:rsidP="00156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ценка и применение информации – 43%</w:t>
            </w:r>
          </w:p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 xml:space="preserve">Поиск и понимание информации – 65%; </w:t>
            </w:r>
          </w:p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 интерпретация текста – 71%; </w:t>
            </w:r>
          </w:p>
          <w:p w:rsidR="00881B94" w:rsidRPr="0015604B" w:rsidRDefault="00881B94" w:rsidP="00156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Устная коммуникация – 81%</w:t>
            </w:r>
          </w:p>
          <w:p w:rsidR="00881B94" w:rsidRPr="0015604B" w:rsidRDefault="00881B94" w:rsidP="00156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8" type="#_x0000_t75" style="position:absolute;margin-left:396pt;margin-top:11.35pt;width:364.5pt;height:128.1pt;z-index:251660288">
            <v:imagedata r:id="rId7" o:title=""/>
          </v:shape>
        </w:pict>
      </w: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4D4A78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Pr="00B86565" w:rsidRDefault="00881B94" w:rsidP="00464317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1.4. </w:t>
      </w: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  <w:r w:rsidRPr="00861170">
        <w:rPr>
          <w:b/>
          <w:bCs/>
          <w:sz w:val="26"/>
          <w:szCs w:val="26"/>
        </w:rPr>
        <w:t>(продолжение)</w:t>
      </w:r>
    </w:p>
    <w:tbl>
      <w:tblPr>
        <w:tblW w:w="14688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1984"/>
        <w:gridCol w:w="3776"/>
        <w:gridCol w:w="2160"/>
        <w:gridCol w:w="1980"/>
        <w:gridCol w:w="1980"/>
      </w:tblGrid>
      <w:tr w:rsidR="00881B94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метапредметного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881B94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  <w:r w:rsidRPr="0015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15604B" w:rsidRDefault="00881B94" w:rsidP="0095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Независимая внешняя оценка (мониторинг) сформированности метапредметных результатов обучения через</w:t>
            </w: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Международный метапредметный конкурс-исследование «ЭМУ-Эрудит» </w:t>
            </w:r>
          </w:p>
          <w:p w:rsidR="00881B94" w:rsidRPr="0015604B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Показатели:</w:t>
            </w: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 xml:space="preserve"> анализ; синтез; сравнение; аналогия; классификация; комбинаторика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Рейтинг результативности в %</w:t>
            </w:r>
            <w:r w:rsidRPr="0015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(средневзвешенный результат правильно выполненных заданий по всем участникам раунда в классе)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Анализ – 68%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Синтез – 68%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Сравнение – 72%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Аналогия – 84%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Классификация – 71%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Комбинаторика -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Анализ – 76%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Синтез – 76%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Сравнение – 81%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Аналогия – 81%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Классификация – 81%</w:t>
            </w:r>
          </w:p>
          <w:p w:rsidR="00881B94" w:rsidRPr="0015604B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Комбинаторика -</w:t>
            </w:r>
          </w:p>
          <w:p w:rsidR="00881B94" w:rsidRPr="0015604B" w:rsidRDefault="00881B94" w:rsidP="0095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9" type="#_x0000_t75" style="position:absolute;margin-left:387pt;margin-top:13.15pt;width:364.5pt;height:128.1pt;z-index:251661312">
            <v:imagedata r:id="rId7" o:title=""/>
          </v:shape>
        </w:pict>
      </w: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4D4A78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430223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881B94" w:rsidRPr="00B86565" w:rsidRDefault="00881B94" w:rsidP="00430223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1.4. </w:t>
      </w: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  <w:r w:rsidRPr="00861170">
        <w:rPr>
          <w:b/>
          <w:bCs/>
          <w:sz w:val="26"/>
          <w:szCs w:val="26"/>
        </w:rPr>
        <w:t>(продолжение)</w:t>
      </w:r>
    </w:p>
    <w:tbl>
      <w:tblPr>
        <w:tblW w:w="14868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1984"/>
        <w:gridCol w:w="3236"/>
        <w:gridCol w:w="2772"/>
        <w:gridCol w:w="2520"/>
        <w:gridCol w:w="1548"/>
      </w:tblGrid>
      <w:tr w:rsidR="00881B94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метапредметного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881B94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430223" w:rsidRDefault="00881B94" w:rsidP="0043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Независимая внешняя оценка (мониторинг) сформированности метапредметных результатов обучения через</w:t>
            </w:r>
            <w:r w:rsidRPr="00430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Международный дистанционный метапредметный конкурс-исследование «ЭМУ-Эрудит»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проблемы – 61%</w:t>
            </w:r>
          </w:p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 и планирование деятельности-71%</w:t>
            </w:r>
          </w:p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технологий-65%</w:t>
            </w:r>
          </w:p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ресурсов – 60%</w:t>
            </w:r>
          </w:p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результата или продукта деятельности – 63%</w:t>
            </w:r>
          </w:p>
          <w:p w:rsidR="00881B94" w:rsidRPr="00430223" w:rsidRDefault="00881B94" w:rsidP="00430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проблем: принятие решения – 89%; </w:t>
            </w:r>
          </w:p>
          <w:p w:rsidR="00881B94" w:rsidRPr="00430223" w:rsidRDefault="00881B94" w:rsidP="00430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планирование – 71%;</w:t>
            </w:r>
          </w:p>
          <w:p w:rsidR="00881B94" w:rsidRPr="00430223" w:rsidRDefault="00881B94" w:rsidP="00430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внезапно возникшие неполадки – 62%</w:t>
            </w:r>
          </w:p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проблемы – 73%</w:t>
            </w:r>
          </w:p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 и планирование деятельности-78%</w:t>
            </w:r>
          </w:p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технологий-88%</w:t>
            </w:r>
          </w:p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ресурсов – 70%</w:t>
            </w:r>
          </w:p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результата или продукта деятельности – 78%</w:t>
            </w:r>
          </w:p>
          <w:p w:rsidR="00881B94" w:rsidRPr="00430223" w:rsidRDefault="00881B94" w:rsidP="00430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проблем: принятие решения – 95%; </w:t>
            </w:r>
          </w:p>
          <w:p w:rsidR="00881B94" w:rsidRPr="00430223" w:rsidRDefault="00881B94" w:rsidP="00430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планирование – 95%;</w:t>
            </w:r>
          </w:p>
          <w:p w:rsidR="00881B94" w:rsidRPr="00430223" w:rsidRDefault="00881B94" w:rsidP="00430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внезапно возникшие неполадки – 71%</w:t>
            </w:r>
          </w:p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430223" w:rsidRDefault="00881B94" w:rsidP="004302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B94" w:rsidRDefault="00881B94" w:rsidP="00FA2AC9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30" type="#_x0000_t75" style="position:absolute;left:0;text-align:left;margin-left:396pt;margin-top:12.7pt;width:364.5pt;height:128.1pt;z-index:251662336;mso-position-horizontal-relative:text;mso-position-vertical-relative:text">
            <v:imagedata r:id="rId7" o:title=""/>
          </v:shape>
        </w:pict>
      </w:r>
    </w:p>
    <w:p w:rsidR="00881B94" w:rsidRDefault="00881B94" w:rsidP="00FA2AC9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881B94" w:rsidRDefault="00881B94" w:rsidP="004D4A78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881B94" w:rsidRDefault="00881B94" w:rsidP="00FA2AC9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881B94" w:rsidRPr="00B86565" w:rsidRDefault="00881B94" w:rsidP="00FA2AC9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1.4. </w:t>
      </w: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 xml:space="preserve"> </w:t>
      </w:r>
      <w:r w:rsidRPr="00861170">
        <w:rPr>
          <w:b/>
          <w:bCs/>
          <w:sz w:val="26"/>
          <w:szCs w:val="26"/>
        </w:rPr>
        <w:t>(продолжение)</w:t>
      </w:r>
    </w:p>
    <w:tbl>
      <w:tblPr>
        <w:tblW w:w="14868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1984"/>
        <w:gridCol w:w="3236"/>
        <w:gridCol w:w="2520"/>
        <w:gridCol w:w="2340"/>
        <w:gridCol w:w="1980"/>
      </w:tblGrid>
      <w:tr w:rsidR="00881B94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метапредметного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881B94" w:rsidRPr="00CB0206">
        <w:trPr>
          <w:trHeight w:val="41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B94" w:rsidRPr="000B4055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внимания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«Корректурная проба» (тест Бурдона)</w:t>
            </w:r>
          </w:p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>Школьно-зрелый –60%</w:t>
            </w:r>
          </w:p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>Среднезрелый –24%</w:t>
            </w:r>
          </w:p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>Незрелый – 16%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>Школьно-зрелый –72%</w:t>
            </w:r>
          </w:p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>Среднезрелый –16%</w:t>
            </w:r>
          </w:p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>Незрелый – 12%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430223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94" w:rsidRPr="00CB0206">
        <w:trPr>
          <w:trHeight w:val="412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FA2AC9" w:rsidRDefault="00881B94" w:rsidP="00FA2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FA2AC9" w:rsidRDefault="00881B94" w:rsidP="00FA2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Независимая внешняя оценка (мониторинг) сформированности метапредметных результатов обучения через</w:t>
            </w: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дистанционный метапредметный конкурс-исследование «ЭМУ-Эрудит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>ценка и применение информации – 43%</w:t>
            </w:r>
          </w:p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 xml:space="preserve">Поиск и понимание информации – 65%; Представление и интерпретация текста – 71%; </w:t>
            </w:r>
          </w:p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>Устная коммуникация – 81%</w:t>
            </w:r>
          </w:p>
          <w:p w:rsidR="00881B94" w:rsidRPr="00FA2AC9" w:rsidRDefault="00881B94" w:rsidP="00FA2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>ценка и применение информации – 75%</w:t>
            </w:r>
          </w:p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 xml:space="preserve">Поиск и понимание информации – 71%; Представление и интерпретация текста – 79%; </w:t>
            </w:r>
          </w:p>
          <w:p w:rsidR="00881B94" w:rsidRPr="00FA2AC9" w:rsidRDefault="00881B94" w:rsidP="00FA2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C9">
              <w:rPr>
                <w:rFonts w:ascii="Times New Roman" w:hAnsi="Times New Roman" w:cs="Times New Roman"/>
                <w:sz w:val="24"/>
                <w:szCs w:val="24"/>
              </w:rPr>
              <w:t>Устная коммуникация – 90%</w:t>
            </w:r>
          </w:p>
          <w:p w:rsidR="00881B94" w:rsidRPr="00FA2AC9" w:rsidRDefault="00881B94" w:rsidP="00FA2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430223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B94" w:rsidRDefault="00881B94" w:rsidP="00D9081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31" type="#_x0000_t75" style="position:absolute;margin-left:387pt;margin-top:11.65pt;width:364.5pt;height:128.1pt;z-index:251663360;mso-position-horizontal-relative:text;mso-position-vertical-relative:text">
            <v:imagedata r:id="rId7" o:title=""/>
          </v:shape>
        </w:pict>
      </w: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4D4A78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FA2AC9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881B94" w:rsidRPr="00B86565" w:rsidRDefault="00881B94" w:rsidP="00FA2AC9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1.4. </w:t>
      </w: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  <w:r w:rsidRPr="00861170">
        <w:rPr>
          <w:b/>
          <w:bCs/>
          <w:sz w:val="26"/>
          <w:szCs w:val="26"/>
        </w:rPr>
        <w:t>(продолжение)</w:t>
      </w:r>
    </w:p>
    <w:p w:rsidR="00881B94" w:rsidRPr="00B86565" w:rsidRDefault="00881B94" w:rsidP="00FA2AC9">
      <w:pPr>
        <w:pStyle w:val="ListParagraph"/>
        <w:ind w:left="0" w:firstLine="0"/>
        <w:jc w:val="center"/>
        <w:rPr>
          <w:b/>
          <w:bCs/>
        </w:rPr>
      </w:pPr>
    </w:p>
    <w:tbl>
      <w:tblPr>
        <w:tblW w:w="14868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1984"/>
        <w:gridCol w:w="3236"/>
        <w:gridCol w:w="2520"/>
        <w:gridCol w:w="2340"/>
        <w:gridCol w:w="1980"/>
      </w:tblGrid>
      <w:tr w:rsidR="00881B94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метапредметного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881B94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  <w:r w:rsidRPr="00B2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Независимая внешняя оценка (мониторинг) сформированности метапредметных результатов через</w:t>
            </w: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дистанционный метапредметный конкурс-исследование «ЭМУ-Эрудит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Анализ – 76%</w:t>
            </w: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Синтез – 76%</w:t>
            </w: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Сравнение – 81%</w:t>
            </w: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Аналогия – 81%</w:t>
            </w: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Классификация – 81%</w:t>
            </w: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Комбинаторика -</w:t>
            </w: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Анализ – 84%</w:t>
            </w: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Синтез – 84%</w:t>
            </w: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Сравнение – 92%</w:t>
            </w: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Аналогия – 92%</w:t>
            </w: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Классификация – 92%</w:t>
            </w:r>
          </w:p>
          <w:p w:rsidR="00881B94" w:rsidRPr="00B269F7" w:rsidRDefault="00881B94" w:rsidP="00B269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Комбинаторика -</w:t>
            </w:r>
          </w:p>
          <w:p w:rsidR="00881B94" w:rsidRPr="00B269F7" w:rsidRDefault="00881B94" w:rsidP="00B26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430223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94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внимания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«Корректурная проба» (тест Бурдона)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: концентрация внимания, устойчивость внимания, переключаемость внимания, утомляемость и работоспособность.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Школьно-зрелый –72%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Среднезрелый –16%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Незрелый – 12%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Школьно-зрелый –80%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Среднезрелый –16%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Незрелый – 4%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430223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B94" w:rsidRDefault="00881B94" w:rsidP="00FA2AC9">
      <w:pPr>
        <w:spacing w:after="0"/>
        <w:rPr>
          <w:rFonts w:ascii="Times New Roman" w:hAnsi="Times New Roman" w:cs="Times New Roman"/>
        </w:rPr>
      </w:pP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32" type="#_x0000_t75" style="position:absolute;margin-left:396pt;margin-top:1.25pt;width:364.5pt;height:128.1pt;z-index:251664384">
            <v:imagedata r:id="rId7" o:title=""/>
          </v:shape>
        </w:pict>
      </w: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4D4A78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Default="00881B94" w:rsidP="003A5DDA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881B94" w:rsidRPr="00B86565" w:rsidRDefault="00881B94" w:rsidP="003A5DDA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1.4. </w:t>
      </w: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  <w:r w:rsidRPr="00861170">
        <w:rPr>
          <w:b/>
          <w:bCs/>
          <w:sz w:val="26"/>
          <w:szCs w:val="26"/>
        </w:rPr>
        <w:t>(продолжение)</w:t>
      </w:r>
    </w:p>
    <w:tbl>
      <w:tblPr>
        <w:tblW w:w="14868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1984"/>
        <w:gridCol w:w="3236"/>
        <w:gridCol w:w="2520"/>
        <w:gridCol w:w="2340"/>
        <w:gridCol w:w="1980"/>
      </w:tblGrid>
      <w:tr w:rsidR="00881B94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метапредметного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881B94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Независимая внешняя оценка (мониторинг) сформированности метапредметных результатов обучения через</w:t>
            </w: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дистанционный метапредметный конкурс-исследование «ЭМУ-Эрудит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проблемы – 73%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 и планирование деятельности-78%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технологий-88%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ресурсов – 70%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результата или продукта деятельности – 78%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проблем: принятие решения – 95%; 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планирование – 95%;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внезапно возникшие неполадки – 71%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проблемы – 77%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 и планирование деятельности-82%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технологий-92%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ресурсов – 78%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результата или продукта деятельности – 82%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проблем: принятие решения – 95%; 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планирование – 95%;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внезапно возникшие неполадки – 79%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430223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B94" w:rsidRDefault="00881B94" w:rsidP="00D9081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33" type="#_x0000_t75" style="position:absolute;margin-left:408pt;margin-top:10.3pt;width:364.5pt;height:128.1pt;z-index:251665408;mso-position-horizontal-relative:text;mso-position-vertical-relative:text">
            <v:imagedata r:id="rId7" o:title=""/>
          </v:shape>
        </w:pict>
      </w:r>
    </w:p>
    <w:p w:rsidR="00881B94" w:rsidRDefault="00881B94" w:rsidP="003A5DDA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881B94" w:rsidRDefault="00881B94" w:rsidP="004D4A78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881B94" w:rsidRDefault="00881B94" w:rsidP="003A5DDA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881B94" w:rsidRPr="00B86565" w:rsidRDefault="00881B94" w:rsidP="003A5DDA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1.4. </w:t>
      </w: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  <w:r w:rsidRPr="00861170">
        <w:rPr>
          <w:b/>
          <w:bCs/>
          <w:sz w:val="26"/>
          <w:szCs w:val="26"/>
        </w:rPr>
        <w:t>(продолжение)</w:t>
      </w:r>
    </w:p>
    <w:tbl>
      <w:tblPr>
        <w:tblW w:w="15048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1984"/>
        <w:gridCol w:w="3236"/>
        <w:gridCol w:w="2520"/>
        <w:gridCol w:w="2520"/>
        <w:gridCol w:w="1980"/>
      </w:tblGrid>
      <w:tr w:rsidR="00881B94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метапредметного </w:t>
            </w:r>
            <w:r w:rsidRPr="00CB0206">
              <w:rPr>
                <w:rFonts w:ascii="Times New Roman" w:hAnsi="Times New Roman" w:cs="Times New Roman"/>
              </w:rPr>
              <w:t>результата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881B94" w:rsidRPr="00CB0206" w:rsidRDefault="00881B94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881B94" w:rsidRPr="00CB0206">
        <w:trPr>
          <w:trHeight w:val="41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B94" w:rsidRPr="000B4055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Независимая внешняя оценка (мониторинг) сформированности метапредметных результатов обучения через</w:t>
            </w: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Международный дистанционный метапредметный конкурс-исследование «ЭМУ-Эрудит»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ценка и применение информации – 75%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 xml:space="preserve">Поиск и понимание информации – 71%; Представление и интерпретация текста – 79%; 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Устная коммуникация – 90%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ценка и применение информации – 80%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 xml:space="preserve">Поиск и понимание информации – 78%; Представление и интерпретация текста – 82%; 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Устная коммуникация – 92%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430223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94" w:rsidRPr="00CB0206">
        <w:trPr>
          <w:trHeight w:val="412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B94" w:rsidRPr="000B4055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B94" w:rsidRDefault="00881B94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  <w:r w:rsidRPr="003A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Независимая внешняя оценка (мониторинг) сформированности метапредметных результатов обучения через</w:t>
            </w: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Международный дистанционный метапредметный конкурс-исследование «ЭМУ-Эрудит»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Анализ – 84%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Синтез – 84%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Сравнение – 92%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Аналогия – 92%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Классификация – 92%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Комбинаторика -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Анализ – 88%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Синтез – 92%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Сравнение – 92%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Аналогия – 92%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Классификация – 92%</w:t>
            </w:r>
          </w:p>
          <w:p w:rsidR="00881B94" w:rsidRPr="003A5DDA" w:rsidRDefault="00881B94" w:rsidP="003A5D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Комбинаторика -</w:t>
            </w:r>
          </w:p>
          <w:p w:rsidR="00881B94" w:rsidRPr="003A5DDA" w:rsidRDefault="00881B94" w:rsidP="003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A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94" w:rsidRPr="00430223" w:rsidRDefault="00881B94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B94" w:rsidRDefault="00881B94" w:rsidP="00D9081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34" type="#_x0000_t75" style="position:absolute;margin-left:405pt;margin-top:12.2pt;width:364.5pt;height:128.1pt;z-index:251666432;mso-position-horizontal-relative:text;mso-position-vertical-relative:text">
            <v:imagedata r:id="rId7" o:title=""/>
          </v:shape>
        </w:pict>
      </w:r>
    </w:p>
    <w:p w:rsidR="00881B94" w:rsidRDefault="00881B94" w:rsidP="000E3AE8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881B94" w:rsidRDefault="00881B94" w:rsidP="004D4A78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881B94" w:rsidRDefault="00881B94" w:rsidP="004D4A78">
      <w:pPr>
        <w:pStyle w:val="ListParagraph"/>
        <w:spacing w:before="0"/>
        <w:ind w:left="0" w:firstLine="0"/>
        <w:jc w:val="left"/>
        <w:rPr>
          <w:b/>
          <w:bCs/>
          <w:sz w:val="28"/>
          <w:szCs w:val="28"/>
        </w:rPr>
      </w:pPr>
    </w:p>
    <w:p w:rsidR="00881B94" w:rsidRPr="00B86565" w:rsidRDefault="00881B94" w:rsidP="000E3AE8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1.4. </w:t>
      </w: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</w:p>
    <w:p w:rsidR="00881B94" w:rsidRDefault="00881B94" w:rsidP="00D90812">
      <w:pPr>
        <w:spacing w:after="0"/>
        <w:rPr>
          <w:rFonts w:ascii="Times New Roman" w:hAnsi="Times New Roman" w:cs="Times New Roman"/>
        </w:rPr>
      </w:pPr>
    </w:p>
    <w:p w:rsidR="00881B94" w:rsidRPr="000E3AE8" w:rsidRDefault="00881B94" w:rsidP="000E3A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E3AE8">
        <w:rPr>
          <w:rFonts w:ascii="Times New Roman" w:hAnsi="Times New Roman" w:cs="Times New Roman"/>
          <w:b/>
          <w:bCs/>
          <w:sz w:val="24"/>
          <w:szCs w:val="24"/>
        </w:rPr>
        <w:t xml:space="preserve">Краткий комментарий педагогического работника </w:t>
      </w:r>
    </w:p>
    <w:p w:rsidR="00881B94" w:rsidRPr="000E3AE8" w:rsidRDefault="00881B94" w:rsidP="000E3A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E3AE8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проведения оценки уровня сформированности метапредметных УУД у обучающихся был использован  инструментарий, разработанный автономной некоммерческой организацией «Центр Развития Молодёжи» (г. Екатеринбург). Диагностика проводится один раз в год (в рамках международного дистанционного метапредметного конкурса-исследования «ЭМУ-Эрудит»). Результаты участия детей в конкурсах «Центра Развития Молодёжи» обрабатываются Системой Мониторинга Развития (СиМоРа), которая представляет собой инструмент, позволяющий отслеживать рост способностей ребёнка в течение всего образовательного процесса. В СиМоРа заводится индивидуальная карточка на каждого участника конкурсов «ЭМУ». Благодаря СиМоРа, мы имеем возможность получать не только рейтинговую и статистическую информацию, но и осуществлять мониторинг уровня сформированности метапредметных умений каждого учащегося и аналитику по классу в целом.</w:t>
      </w:r>
    </w:p>
    <w:p w:rsidR="00881B94" w:rsidRPr="000E3AE8" w:rsidRDefault="00881B94" w:rsidP="000E3A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E3A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E3AE8">
        <w:rPr>
          <w:rFonts w:ascii="Times New Roman" w:hAnsi="Times New Roman" w:cs="Times New Roman"/>
          <w:i/>
          <w:iCs/>
          <w:sz w:val="24"/>
          <w:szCs w:val="24"/>
          <w:u w:val="single"/>
        </w:rPr>
        <w:t>Результаты анализа подтверждают положительную динамику формирования метапредметных УУД у обучающихся. Высокий уровень развития внимания и работоспособности вырос с 24 % до 80% (дети способны удерживать внимание на объекте изучения в течение урока),</w:t>
      </w:r>
    </w:p>
    <w:p w:rsidR="00881B94" w:rsidRPr="000E3AE8" w:rsidRDefault="00881B94" w:rsidP="000E3A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E3A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Стартовой диагностикой являются результаты предыдущего года. Результаты анализа подтверждают положительную динамику формирования метапредметных результатов обучающихся. Самый большой прирост в % отношении у показателя регулятивных УУД «применение технологий « (40%) и «принятие решения» (41%) , у познавательных УУД – «синтез» (24%), у коммуникативных УУД – «оценка и применение информации» (42%).</w:t>
      </w:r>
    </w:p>
    <w:p w:rsidR="00881B94" w:rsidRDefault="00881B94" w:rsidP="000E3AE8">
      <w:pPr>
        <w:ind w:firstLine="567"/>
        <w:jc w:val="both"/>
        <w:rPr>
          <w:i/>
          <w:iCs/>
          <w:sz w:val="28"/>
          <w:szCs w:val="28"/>
          <w:u w:val="single"/>
        </w:rPr>
      </w:pPr>
    </w:p>
    <w:p w:rsidR="00881B94" w:rsidRDefault="00881B94" w:rsidP="004706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81B94" w:rsidRDefault="00881B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35" type="#_x0000_t75" style="position:absolute;margin-left:342pt;margin-top:0;width:364.5pt;height:128.1pt;z-index:251667456">
            <v:imagedata r:id="rId7" o:title=""/>
          </v:shape>
        </w:pict>
      </w:r>
    </w:p>
    <w:p w:rsidR="00881B94" w:rsidRDefault="00881B94" w:rsidP="004D4A78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881B94" w:rsidRDefault="00881B94" w:rsidP="004B2B1E">
      <w:pPr>
        <w:tabs>
          <w:tab w:val="left" w:pos="120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1B94" w:rsidRPr="00B53E35" w:rsidRDefault="00881B94" w:rsidP="002A73D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sectPr w:rsidR="00881B94" w:rsidRPr="00B53E35" w:rsidSect="00F77CAD">
      <w:headerReference w:type="default" r:id="rId8"/>
      <w:footerReference w:type="default" r:id="rId9"/>
      <w:pgSz w:w="16838" w:h="11906" w:orient="landscape"/>
      <w:pgMar w:top="360" w:right="1134" w:bottom="1701" w:left="1134" w:header="180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B94" w:rsidRDefault="00881B94" w:rsidP="00C36CB2">
      <w:pPr>
        <w:spacing w:after="0" w:line="240" w:lineRule="auto"/>
      </w:pPr>
      <w:r>
        <w:separator/>
      </w:r>
    </w:p>
  </w:endnote>
  <w:endnote w:type="continuationSeparator" w:id="0">
    <w:p w:rsidR="00881B94" w:rsidRDefault="00881B94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94" w:rsidRDefault="00881B94" w:rsidP="00DD6B0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881B94" w:rsidRDefault="00881B94" w:rsidP="00DD6B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B94" w:rsidRDefault="00881B94" w:rsidP="00C36CB2">
      <w:pPr>
        <w:spacing w:after="0" w:line="240" w:lineRule="auto"/>
      </w:pPr>
      <w:r>
        <w:separator/>
      </w:r>
    </w:p>
  </w:footnote>
  <w:footnote w:type="continuationSeparator" w:id="0">
    <w:p w:rsidR="00881B94" w:rsidRDefault="00881B94" w:rsidP="00C3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94" w:rsidRDefault="00881B94" w:rsidP="00DD29CF">
    <w:pPr>
      <w:pStyle w:val="Header"/>
      <w:framePr w:wrap="auto" w:vAnchor="text" w:hAnchor="margin" w:xAlign="center" w:y="1"/>
      <w:rPr>
        <w:rStyle w:val="PageNumber"/>
      </w:rPr>
    </w:pPr>
  </w:p>
  <w:p w:rsidR="00881B94" w:rsidRDefault="00881B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DC32F06"/>
    <w:multiLevelType w:val="hybridMultilevel"/>
    <w:tmpl w:val="934A0296"/>
    <w:lvl w:ilvl="0" w:tplc="39F8497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>
    <w:nsid w:val="1C297DD7"/>
    <w:multiLevelType w:val="hybridMultilevel"/>
    <w:tmpl w:val="AF8A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771325"/>
    <w:multiLevelType w:val="hybridMultilevel"/>
    <w:tmpl w:val="6A88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5C6602"/>
    <w:multiLevelType w:val="hybridMultilevel"/>
    <w:tmpl w:val="AB08F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7711F6"/>
    <w:multiLevelType w:val="multilevel"/>
    <w:tmpl w:val="85104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CB2"/>
    <w:rsid w:val="000020E7"/>
    <w:rsid w:val="00002497"/>
    <w:rsid w:val="00005F91"/>
    <w:rsid w:val="00007199"/>
    <w:rsid w:val="00014CF6"/>
    <w:rsid w:val="0001626D"/>
    <w:rsid w:val="000177E3"/>
    <w:rsid w:val="00021E7D"/>
    <w:rsid w:val="00023C66"/>
    <w:rsid w:val="00024DB0"/>
    <w:rsid w:val="00030E57"/>
    <w:rsid w:val="000551EF"/>
    <w:rsid w:val="0006288E"/>
    <w:rsid w:val="00064743"/>
    <w:rsid w:val="00067952"/>
    <w:rsid w:val="00072DD8"/>
    <w:rsid w:val="0008351B"/>
    <w:rsid w:val="00094BC8"/>
    <w:rsid w:val="0009642D"/>
    <w:rsid w:val="00097331"/>
    <w:rsid w:val="000A1423"/>
    <w:rsid w:val="000A2939"/>
    <w:rsid w:val="000A4DE4"/>
    <w:rsid w:val="000B4055"/>
    <w:rsid w:val="000B5E6D"/>
    <w:rsid w:val="000B7A24"/>
    <w:rsid w:val="000C06FE"/>
    <w:rsid w:val="000C08E8"/>
    <w:rsid w:val="000C1A8D"/>
    <w:rsid w:val="000D2C6A"/>
    <w:rsid w:val="000E3AE8"/>
    <w:rsid w:val="000F3554"/>
    <w:rsid w:val="000F4D0D"/>
    <w:rsid w:val="000F5B4E"/>
    <w:rsid w:val="000F7875"/>
    <w:rsid w:val="00112B4A"/>
    <w:rsid w:val="001140AA"/>
    <w:rsid w:val="00114981"/>
    <w:rsid w:val="001223D8"/>
    <w:rsid w:val="00123451"/>
    <w:rsid w:val="0013017A"/>
    <w:rsid w:val="001323DA"/>
    <w:rsid w:val="00135636"/>
    <w:rsid w:val="00144604"/>
    <w:rsid w:val="00152069"/>
    <w:rsid w:val="00154CD2"/>
    <w:rsid w:val="00155BC3"/>
    <w:rsid w:val="0015604B"/>
    <w:rsid w:val="00156184"/>
    <w:rsid w:val="00160D4C"/>
    <w:rsid w:val="00161302"/>
    <w:rsid w:val="00163BB2"/>
    <w:rsid w:val="001649B5"/>
    <w:rsid w:val="00171068"/>
    <w:rsid w:val="001752C1"/>
    <w:rsid w:val="001775E4"/>
    <w:rsid w:val="00177D24"/>
    <w:rsid w:val="001871C9"/>
    <w:rsid w:val="00193C60"/>
    <w:rsid w:val="00196BDD"/>
    <w:rsid w:val="001A5E4C"/>
    <w:rsid w:val="001B28E7"/>
    <w:rsid w:val="001B2BB3"/>
    <w:rsid w:val="001B625E"/>
    <w:rsid w:val="001B76EB"/>
    <w:rsid w:val="001C27F1"/>
    <w:rsid w:val="001E077F"/>
    <w:rsid w:val="001E15E8"/>
    <w:rsid w:val="001E1EB0"/>
    <w:rsid w:val="001E49AB"/>
    <w:rsid w:val="001E4D92"/>
    <w:rsid w:val="001E7B67"/>
    <w:rsid w:val="001F1C5A"/>
    <w:rsid w:val="001F3ECD"/>
    <w:rsid w:val="001F5129"/>
    <w:rsid w:val="001F54B1"/>
    <w:rsid w:val="00216070"/>
    <w:rsid w:val="002162BB"/>
    <w:rsid w:val="00217A28"/>
    <w:rsid w:val="00217AE4"/>
    <w:rsid w:val="0022255A"/>
    <w:rsid w:val="00226DEC"/>
    <w:rsid w:val="0022789C"/>
    <w:rsid w:val="00232887"/>
    <w:rsid w:val="00235ADE"/>
    <w:rsid w:val="00237E91"/>
    <w:rsid w:val="0024243D"/>
    <w:rsid w:val="00244CC9"/>
    <w:rsid w:val="00252F21"/>
    <w:rsid w:val="00253FCF"/>
    <w:rsid w:val="00254C0D"/>
    <w:rsid w:val="0025726D"/>
    <w:rsid w:val="00262D05"/>
    <w:rsid w:val="00265763"/>
    <w:rsid w:val="00267769"/>
    <w:rsid w:val="00270EA8"/>
    <w:rsid w:val="002736E9"/>
    <w:rsid w:val="00275345"/>
    <w:rsid w:val="0027776F"/>
    <w:rsid w:val="0028190A"/>
    <w:rsid w:val="00283B58"/>
    <w:rsid w:val="00291177"/>
    <w:rsid w:val="002922B6"/>
    <w:rsid w:val="00296CE1"/>
    <w:rsid w:val="002A0ECD"/>
    <w:rsid w:val="002A6F7B"/>
    <w:rsid w:val="002A73D7"/>
    <w:rsid w:val="002A73EB"/>
    <w:rsid w:val="002B3451"/>
    <w:rsid w:val="002B5DC6"/>
    <w:rsid w:val="002B5ED1"/>
    <w:rsid w:val="002C0A1B"/>
    <w:rsid w:val="002D32A1"/>
    <w:rsid w:val="002D6C0F"/>
    <w:rsid w:val="002D6F0D"/>
    <w:rsid w:val="002D7E22"/>
    <w:rsid w:val="002E0975"/>
    <w:rsid w:val="002E6335"/>
    <w:rsid w:val="002E68A9"/>
    <w:rsid w:val="002F5CB4"/>
    <w:rsid w:val="00301F58"/>
    <w:rsid w:val="00302ACE"/>
    <w:rsid w:val="00304955"/>
    <w:rsid w:val="00317522"/>
    <w:rsid w:val="00321791"/>
    <w:rsid w:val="00322EEB"/>
    <w:rsid w:val="003248E0"/>
    <w:rsid w:val="00324B3E"/>
    <w:rsid w:val="0032739B"/>
    <w:rsid w:val="0033456C"/>
    <w:rsid w:val="003410BB"/>
    <w:rsid w:val="0035694F"/>
    <w:rsid w:val="003576CE"/>
    <w:rsid w:val="00360077"/>
    <w:rsid w:val="00370988"/>
    <w:rsid w:val="00370BA6"/>
    <w:rsid w:val="0037447C"/>
    <w:rsid w:val="0038089E"/>
    <w:rsid w:val="00383439"/>
    <w:rsid w:val="00385A16"/>
    <w:rsid w:val="00390E14"/>
    <w:rsid w:val="00393732"/>
    <w:rsid w:val="00393932"/>
    <w:rsid w:val="00395AFF"/>
    <w:rsid w:val="00396DB3"/>
    <w:rsid w:val="003A128B"/>
    <w:rsid w:val="003A5DDA"/>
    <w:rsid w:val="003A7392"/>
    <w:rsid w:val="003B0AAA"/>
    <w:rsid w:val="003B1C09"/>
    <w:rsid w:val="003B40B3"/>
    <w:rsid w:val="003B47C5"/>
    <w:rsid w:val="003B4DE1"/>
    <w:rsid w:val="003B50C8"/>
    <w:rsid w:val="003C1CEF"/>
    <w:rsid w:val="003C45AA"/>
    <w:rsid w:val="003D1057"/>
    <w:rsid w:val="003D1A4E"/>
    <w:rsid w:val="003D3C25"/>
    <w:rsid w:val="003D6D4B"/>
    <w:rsid w:val="003E206B"/>
    <w:rsid w:val="003F0724"/>
    <w:rsid w:val="003F24F8"/>
    <w:rsid w:val="004027E9"/>
    <w:rsid w:val="00403525"/>
    <w:rsid w:val="00405C3C"/>
    <w:rsid w:val="00406216"/>
    <w:rsid w:val="00414EC1"/>
    <w:rsid w:val="00415C28"/>
    <w:rsid w:val="00421459"/>
    <w:rsid w:val="00427350"/>
    <w:rsid w:val="00430223"/>
    <w:rsid w:val="00436EC6"/>
    <w:rsid w:val="004448D1"/>
    <w:rsid w:val="00447EC1"/>
    <w:rsid w:val="004501D9"/>
    <w:rsid w:val="0046320B"/>
    <w:rsid w:val="00464317"/>
    <w:rsid w:val="00464A37"/>
    <w:rsid w:val="00465ADE"/>
    <w:rsid w:val="00467D4D"/>
    <w:rsid w:val="00470605"/>
    <w:rsid w:val="004749F4"/>
    <w:rsid w:val="004756A1"/>
    <w:rsid w:val="004843AC"/>
    <w:rsid w:val="00485EC1"/>
    <w:rsid w:val="0048627B"/>
    <w:rsid w:val="00486E5B"/>
    <w:rsid w:val="00490B08"/>
    <w:rsid w:val="00494B9F"/>
    <w:rsid w:val="0049574C"/>
    <w:rsid w:val="004A26A1"/>
    <w:rsid w:val="004A32DD"/>
    <w:rsid w:val="004A4D20"/>
    <w:rsid w:val="004A7DF6"/>
    <w:rsid w:val="004B1C2C"/>
    <w:rsid w:val="004B2B1E"/>
    <w:rsid w:val="004C0491"/>
    <w:rsid w:val="004C1096"/>
    <w:rsid w:val="004C35AB"/>
    <w:rsid w:val="004D4A78"/>
    <w:rsid w:val="004D4E9E"/>
    <w:rsid w:val="004E04C4"/>
    <w:rsid w:val="004E0EAA"/>
    <w:rsid w:val="004E27A1"/>
    <w:rsid w:val="004E3867"/>
    <w:rsid w:val="004E5329"/>
    <w:rsid w:val="004F16C6"/>
    <w:rsid w:val="004F369B"/>
    <w:rsid w:val="004F670E"/>
    <w:rsid w:val="004F7219"/>
    <w:rsid w:val="005023A0"/>
    <w:rsid w:val="00502B64"/>
    <w:rsid w:val="00505791"/>
    <w:rsid w:val="00511E4D"/>
    <w:rsid w:val="0051543A"/>
    <w:rsid w:val="005173FA"/>
    <w:rsid w:val="005207E1"/>
    <w:rsid w:val="00526F38"/>
    <w:rsid w:val="0053387D"/>
    <w:rsid w:val="0053769E"/>
    <w:rsid w:val="005439D6"/>
    <w:rsid w:val="00545FB4"/>
    <w:rsid w:val="00546170"/>
    <w:rsid w:val="00556FA2"/>
    <w:rsid w:val="00561127"/>
    <w:rsid w:val="00562478"/>
    <w:rsid w:val="00564F81"/>
    <w:rsid w:val="00570243"/>
    <w:rsid w:val="00577140"/>
    <w:rsid w:val="00581C50"/>
    <w:rsid w:val="00584B68"/>
    <w:rsid w:val="005969E6"/>
    <w:rsid w:val="005978D7"/>
    <w:rsid w:val="005A1A66"/>
    <w:rsid w:val="005A58AE"/>
    <w:rsid w:val="005A7513"/>
    <w:rsid w:val="005B53AD"/>
    <w:rsid w:val="005B76FA"/>
    <w:rsid w:val="005B7CFB"/>
    <w:rsid w:val="005C73C1"/>
    <w:rsid w:val="005C7C07"/>
    <w:rsid w:val="005D0B3E"/>
    <w:rsid w:val="005D482E"/>
    <w:rsid w:val="005D79A9"/>
    <w:rsid w:val="005E21A5"/>
    <w:rsid w:val="005E31CA"/>
    <w:rsid w:val="005E3E0D"/>
    <w:rsid w:val="006044CE"/>
    <w:rsid w:val="00604984"/>
    <w:rsid w:val="006070EA"/>
    <w:rsid w:val="00610D37"/>
    <w:rsid w:val="006113D4"/>
    <w:rsid w:val="006140F1"/>
    <w:rsid w:val="006146A0"/>
    <w:rsid w:val="00621AE5"/>
    <w:rsid w:val="00624367"/>
    <w:rsid w:val="00631A82"/>
    <w:rsid w:val="00632742"/>
    <w:rsid w:val="006352AD"/>
    <w:rsid w:val="00635C34"/>
    <w:rsid w:val="00635E38"/>
    <w:rsid w:val="00640CB7"/>
    <w:rsid w:val="00645086"/>
    <w:rsid w:val="00647909"/>
    <w:rsid w:val="006758B4"/>
    <w:rsid w:val="0067597B"/>
    <w:rsid w:val="00676FE8"/>
    <w:rsid w:val="00684365"/>
    <w:rsid w:val="0069245C"/>
    <w:rsid w:val="00693398"/>
    <w:rsid w:val="00693F45"/>
    <w:rsid w:val="00695D81"/>
    <w:rsid w:val="006A102D"/>
    <w:rsid w:val="006A2898"/>
    <w:rsid w:val="006A2EDA"/>
    <w:rsid w:val="006A39F0"/>
    <w:rsid w:val="006A3A0B"/>
    <w:rsid w:val="006B40AD"/>
    <w:rsid w:val="006B7455"/>
    <w:rsid w:val="006C0174"/>
    <w:rsid w:val="006C23D2"/>
    <w:rsid w:val="006C5906"/>
    <w:rsid w:val="006D281C"/>
    <w:rsid w:val="006D3773"/>
    <w:rsid w:val="006D4C45"/>
    <w:rsid w:val="006D57FA"/>
    <w:rsid w:val="006D5C48"/>
    <w:rsid w:val="006E2635"/>
    <w:rsid w:val="006E3D9E"/>
    <w:rsid w:val="006E4501"/>
    <w:rsid w:val="006E6278"/>
    <w:rsid w:val="006E699D"/>
    <w:rsid w:val="006F0B55"/>
    <w:rsid w:val="006F37B8"/>
    <w:rsid w:val="006F69FF"/>
    <w:rsid w:val="00710FF3"/>
    <w:rsid w:val="00711FEF"/>
    <w:rsid w:val="0071582F"/>
    <w:rsid w:val="007161A7"/>
    <w:rsid w:val="0072207B"/>
    <w:rsid w:val="00740B04"/>
    <w:rsid w:val="00743667"/>
    <w:rsid w:val="00746478"/>
    <w:rsid w:val="007466B9"/>
    <w:rsid w:val="00753BCC"/>
    <w:rsid w:val="00757864"/>
    <w:rsid w:val="00757EAA"/>
    <w:rsid w:val="007611C6"/>
    <w:rsid w:val="00761E8E"/>
    <w:rsid w:val="00762493"/>
    <w:rsid w:val="00765ED8"/>
    <w:rsid w:val="00766942"/>
    <w:rsid w:val="00767081"/>
    <w:rsid w:val="007755C2"/>
    <w:rsid w:val="007833CE"/>
    <w:rsid w:val="00786344"/>
    <w:rsid w:val="00786A8A"/>
    <w:rsid w:val="0078794A"/>
    <w:rsid w:val="00796139"/>
    <w:rsid w:val="007B1F1F"/>
    <w:rsid w:val="007B374A"/>
    <w:rsid w:val="007B43E5"/>
    <w:rsid w:val="007B62F5"/>
    <w:rsid w:val="007C22E7"/>
    <w:rsid w:val="007C2457"/>
    <w:rsid w:val="007D0A73"/>
    <w:rsid w:val="007D2306"/>
    <w:rsid w:val="007F3BED"/>
    <w:rsid w:val="007F78C4"/>
    <w:rsid w:val="00800F5C"/>
    <w:rsid w:val="008018FB"/>
    <w:rsid w:val="00804F26"/>
    <w:rsid w:val="00807895"/>
    <w:rsid w:val="00807BCB"/>
    <w:rsid w:val="00814600"/>
    <w:rsid w:val="00821CE7"/>
    <w:rsid w:val="008257B1"/>
    <w:rsid w:val="008257CC"/>
    <w:rsid w:val="008309BF"/>
    <w:rsid w:val="00832352"/>
    <w:rsid w:val="00845467"/>
    <w:rsid w:val="00854EFD"/>
    <w:rsid w:val="00860F5C"/>
    <w:rsid w:val="00861170"/>
    <w:rsid w:val="00864239"/>
    <w:rsid w:val="0087117E"/>
    <w:rsid w:val="008731C7"/>
    <w:rsid w:val="008805C6"/>
    <w:rsid w:val="00880E55"/>
    <w:rsid w:val="00881B94"/>
    <w:rsid w:val="00890AD2"/>
    <w:rsid w:val="00897FB5"/>
    <w:rsid w:val="008B0B33"/>
    <w:rsid w:val="008B731C"/>
    <w:rsid w:val="008C2A20"/>
    <w:rsid w:val="008C757F"/>
    <w:rsid w:val="008D330D"/>
    <w:rsid w:val="008D79C5"/>
    <w:rsid w:val="008D7F20"/>
    <w:rsid w:val="008E2B8A"/>
    <w:rsid w:val="008E4AB3"/>
    <w:rsid w:val="008F16ED"/>
    <w:rsid w:val="008F19C1"/>
    <w:rsid w:val="008F7220"/>
    <w:rsid w:val="0090244B"/>
    <w:rsid w:val="009043A4"/>
    <w:rsid w:val="00904AC7"/>
    <w:rsid w:val="00905BB9"/>
    <w:rsid w:val="009062F8"/>
    <w:rsid w:val="00921946"/>
    <w:rsid w:val="00923C37"/>
    <w:rsid w:val="00924346"/>
    <w:rsid w:val="0092683E"/>
    <w:rsid w:val="00927819"/>
    <w:rsid w:val="00930EE4"/>
    <w:rsid w:val="00942A44"/>
    <w:rsid w:val="009506A4"/>
    <w:rsid w:val="0095090D"/>
    <w:rsid w:val="00960975"/>
    <w:rsid w:val="00960F4E"/>
    <w:rsid w:val="00961F72"/>
    <w:rsid w:val="00962280"/>
    <w:rsid w:val="00965457"/>
    <w:rsid w:val="00967EC9"/>
    <w:rsid w:val="00970F5F"/>
    <w:rsid w:val="00972B07"/>
    <w:rsid w:val="00975BB9"/>
    <w:rsid w:val="009859FD"/>
    <w:rsid w:val="00992D1F"/>
    <w:rsid w:val="00996B1E"/>
    <w:rsid w:val="009A143E"/>
    <w:rsid w:val="009A2B90"/>
    <w:rsid w:val="009A3F4F"/>
    <w:rsid w:val="009B1EAC"/>
    <w:rsid w:val="009B66DD"/>
    <w:rsid w:val="009B6C90"/>
    <w:rsid w:val="009B7C1A"/>
    <w:rsid w:val="009C0DB3"/>
    <w:rsid w:val="009C5ED9"/>
    <w:rsid w:val="009D1215"/>
    <w:rsid w:val="009D2C3B"/>
    <w:rsid w:val="009E17D6"/>
    <w:rsid w:val="009E4340"/>
    <w:rsid w:val="009E548A"/>
    <w:rsid w:val="009E7959"/>
    <w:rsid w:val="009F5101"/>
    <w:rsid w:val="009F5ED3"/>
    <w:rsid w:val="00A06ED1"/>
    <w:rsid w:val="00A10DBF"/>
    <w:rsid w:val="00A10FA3"/>
    <w:rsid w:val="00A11032"/>
    <w:rsid w:val="00A171FC"/>
    <w:rsid w:val="00A23754"/>
    <w:rsid w:val="00A34C2C"/>
    <w:rsid w:val="00A35725"/>
    <w:rsid w:val="00A47657"/>
    <w:rsid w:val="00A50465"/>
    <w:rsid w:val="00A700D2"/>
    <w:rsid w:val="00A7527D"/>
    <w:rsid w:val="00A81F7E"/>
    <w:rsid w:val="00A81FA2"/>
    <w:rsid w:val="00A8232A"/>
    <w:rsid w:val="00A85530"/>
    <w:rsid w:val="00A94184"/>
    <w:rsid w:val="00A964FD"/>
    <w:rsid w:val="00AA4A95"/>
    <w:rsid w:val="00AA7D40"/>
    <w:rsid w:val="00AB0667"/>
    <w:rsid w:val="00AB0E01"/>
    <w:rsid w:val="00AB2905"/>
    <w:rsid w:val="00AB5612"/>
    <w:rsid w:val="00AC0420"/>
    <w:rsid w:val="00AC5496"/>
    <w:rsid w:val="00AC77B5"/>
    <w:rsid w:val="00AD0B1F"/>
    <w:rsid w:val="00AD23B6"/>
    <w:rsid w:val="00AD326F"/>
    <w:rsid w:val="00AD6E52"/>
    <w:rsid w:val="00AE0EF8"/>
    <w:rsid w:val="00AE123E"/>
    <w:rsid w:val="00AE3FE7"/>
    <w:rsid w:val="00AE5F16"/>
    <w:rsid w:val="00AF2178"/>
    <w:rsid w:val="00AF2CF9"/>
    <w:rsid w:val="00B02747"/>
    <w:rsid w:val="00B02CEA"/>
    <w:rsid w:val="00B057C9"/>
    <w:rsid w:val="00B077F0"/>
    <w:rsid w:val="00B13CE5"/>
    <w:rsid w:val="00B160DF"/>
    <w:rsid w:val="00B208F2"/>
    <w:rsid w:val="00B269F7"/>
    <w:rsid w:val="00B26C93"/>
    <w:rsid w:val="00B306CF"/>
    <w:rsid w:val="00B42218"/>
    <w:rsid w:val="00B501AE"/>
    <w:rsid w:val="00B5299F"/>
    <w:rsid w:val="00B53E35"/>
    <w:rsid w:val="00B610FE"/>
    <w:rsid w:val="00B65020"/>
    <w:rsid w:val="00B65E38"/>
    <w:rsid w:val="00B66C5E"/>
    <w:rsid w:val="00B84FCA"/>
    <w:rsid w:val="00B86565"/>
    <w:rsid w:val="00B87770"/>
    <w:rsid w:val="00B96D32"/>
    <w:rsid w:val="00BA06CE"/>
    <w:rsid w:val="00BA285E"/>
    <w:rsid w:val="00BB70C9"/>
    <w:rsid w:val="00BB779B"/>
    <w:rsid w:val="00BC54E7"/>
    <w:rsid w:val="00BC5D58"/>
    <w:rsid w:val="00BC7A00"/>
    <w:rsid w:val="00BD08D2"/>
    <w:rsid w:val="00BD257B"/>
    <w:rsid w:val="00BE09D5"/>
    <w:rsid w:val="00BE2CEF"/>
    <w:rsid w:val="00BE66E4"/>
    <w:rsid w:val="00BF1D00"/>
    <w:rsid w:val="00BF1E83"/>
    <w:rsid w:val="00BF2D5A"/>
    <w:rsid w:val="00BF2E8F"/>
    <w:rsid w:val="00C00ADD"/>
    <w:rsid w:val="00C039DB"/>
    <w:rsid w:val="00C10BB0"/>
    <w:rsid w:val="00C16EB6"/>
    <w:rsid w:val="00C23244"/>
    <w:rsid w:val="00C24703"/>
    <w:rsid w:val="00C27F2C"/>
    <w:rsid w:val="00C27F9F"/>
    <w:rsid w:val="00C328E9"/>
    <w:rsid w:val="00C332F4"/>
    <w:rsid w:val="00C36C83"/>
    <w:rsid w:val="00C36CB2"/>
    <w:rsid w:val="00C3708A"/>
    <w:rsid w:val="00C37404"/>
    <w:rsid w:val="00C42DF1"/>
    <w:rsid w:val="00C43BBF"/>
    <w:rsid w:val="00C458E4"/>
    <w:rsid w:val="00C50834"/>
    <w:rsid w:val="00C567D4"/>
    <w:rsid w:val="00C61981"/>
    <w:rsid w:val="00C63B6E"/>
    <w:rsid w:val="00C64461"/>
    <w:rsid w:val="00C73654"/>
    <w:rsid w:val="00C76B83"/>
    <w:rsid w:val="00C83958"/>
    <w:rsid w:val="00C871D3"/>
    <w:rsid w:val="00C949DF"/>
    <w:rsid w:val="00C97D41"/>
    <w:rsid w:val="00CA0939"/>
    <w:rsid w:val="00CA0960"/>
    <w:rsid w:val="00CA4BD7"/>
    <w:rsid w:val="00CA6285"/>
    <w:rsid w:val="00CA7075"/>
    <w:rsid w:val="00CB0206"/>
    <w:rsid w:val="00CB36F8"/>
    <w:rsid w:val="00CB52B2"/>
    <w:rsid w:val="00CB6CF2"/>
    <w:rsid w:val="00CC22D3"/>
    <w:rsid w:val="00CC794C"/>
    <w:rsid w:val="00CD1470"/>
    <w:rsid w:val="00CD1A7D"/>
    <w:rsid w:val="00CD3B46"/>
    <w:rsid w:val="00CD4A96"/>
    <w:rsid w:val="00CE2AFB"/>
    <w:rsid w:val="00CE4F61"/>
    <w:rsid w:val="00CE6F87"/>
    <w:rsid w:val="00CF178D"/>
    <w:rsid w:val="00CF2E7F"/>
    <w:rsid w:val="00CF3B48"/>
    <w:rsid w:val="00CF4AE1"/>
    <w:rsid w:val="00CF5A74"/>
    <w:rsid w:val="00D01E13"/>
    <w:rsid w:val="00D0539B"/>
    <w:rsid w:val="00D07158"/>
    <w:rsid w:val="00D11A93"/>
    <w:rsid w:val="00D12F91"/>
    <w:rsid w:val="00D209A9"/>
    <w:rsid w:val="00D22100"/>
    <w:rsid w:val="00D23D4D"/>
    <w:rsid w:val="00D24C3C"/>
    <w:rsid w:val="00D37D0C"/>
    <w:rsid w:val="00D46EEB"/>
    <w:rsid w:val="00D54515"/>
    <w:rsid w:val="00D63390"/>
    <w:rsid w:val="00D90566"/>
    <w:rsid w:val="00D90812"/>
    <w:rsid w:val="00D926C3"/>
    <w:rsid w:val="00D952DA"/>
    <w:rsid w:val="00DA10E4"/>
    <w:rsid w:val="00DA49E8"/>
    <w:rsid w:val="00DB036C"/>
    <w:rsid w:val="00DB0C13"/>
    <w:rsid w:val="00DB2229"/>
    <w:rsid w:val="00DB2E3A"/>
    <w:rsid w:val="00DB6366"/>
    <w:rsid w:val="00DC0AEE"/>
    <w:rsid w:val="00DC515F"/>
    <w:rsid w:val="00DC5F60"/>
    <w:rsid w:val="00DC5FB4"/>
    <w:rsid w:val="00DD2914"/>
    <w:rsid w:val="00DD29CF"/>
    <w:rsid w:val="00DD6B00"/>
    <w:rsid w:val="00DD7550"/>
    <w:rsid w:val="00DE7DF6"/>
    <w:rsid w:val="00DF22FA"/>
    <w:rsid w:val="00DF6070"/>
    <w:rsid w:val="00DF6E6A"/>
    <w:rsid w:val="00DF6ECF"/>
    <w:rsid w:val="00DF7351"/>
    <w:rsid w:val="00E05511"/>
    <w:rsid w:val="00E07021"/>
    <w:rsid w:val="00E11C6D"/>
    <w:rsid w:val="00E14950"/>
    <w:rsid w:val="00E23EE5"/>
    <w:rsid w:val="00E24F78"/>
    <w:rsid w:val="00E309FD"/>
    <w:rsid w:val="00E311A0"/>
    <w:rsid w:val="00E31930"/>
    <w:rsid w:val="00E36D24"/>
    <w:rsid w:val="00E40736"/>
    <w:rsid w:val="00E4444D"/>
    <w:rsid w:val="00E446FB"/>
    <w:rsid w:val="00E46856"/>
    <w:rsid w:val="00E46ACA"/>
    <w:rsid w:val="00E46C78"/>
    <w:rsid w:val="00E64567"/>
    <w:rsid w:val="00E665FF"/>
    <w:rsid w:val="00E67BCB"/>
    <w:rsid w:val="00E7112D"/>
    <w:rsid w:val="00E822E3"/>
    <w:rsid w:val="00E90346"/>
    <w:rsid w:val="00E93738"/>
    <w:rsid w:val="00EA12F4"/>
    <w:rsid w:val="00EA163D"/>
    <w:rsid w:val="00EB34F3"/>
    <w:rsid w:val="00EB4707"/>
    <w:rsid w:val="00EC005B"/>
    <w:rsid w:val="00EC1D9D"/>
    <w:rsid w:val="00EC55D3"/>
    <w:rsid w:val="00ED19F5"/>
    <w:rsid w:val="00ED726F"/>
    <w:rsid w:val="00EE0BFD"/>
    <w:rsid w:val="00EE2757"/>
    <w:rsid w:val="00EE50C4"/>
    <w:rsid w:val="00EF28CC"/>
    <w:rsid w:val="00EF3827"/>
    <w:rsid w:val="00EF3DEC"/>
    <w:rsid w:val="00F0017F"/>
    <w:rsid w:val="00F01077"/>
    <w:rsid w:val="00F01598"/>
    <w:rsid w:val="00F0378B"/>
    <w:rsid w:val="00F07BF6"/>
    <w:rsid w:val="00F12501"/>
    <w:rsid w:val="00F1381B"/>
    <w:rsid w:val="00F24808"/>
    <w:rsid w:val="00F26255"/>
    <w:rsid w:val="00F303F7"/>
    <w:rsid w:val="00F32351"/>
    <w:rsid w:val="00F374D6"/>
    <w:rsid w:val="00F44E47"/>
    <w:rsid w:val="00F47C9C"/>
    <w:rsid w:val="00F50151"/>
    <w:rsid w:val="00F5067D"/>
    <w:rsid w:val="00F571B9"/>
    <w:rsid w:val="00F646F2"/>
    <w:rsid w:val="00F66C56"/>
    <w:rsid w:val="00F738F9"/>
    <w:rsid w:val="00F777FA"/>
    <w:rsid w:val="00F77CAD"/>
    <w:rsid w:val="00F8103D"/>
    <w:rsid w:val="00F83649"/>
    <w:rsid w:val="00F8364D"/>
    <w:rsid w:val="00F90212"/>
    <w:rsid w:val="00F94851"/>
    <w:rsid w:val="00F95669"/>
    <w:rsid w:val="00F9760F"/>
    <w:rsid w:val="00F97FD2"/>
    <w:rsid w:val="00FA06BF"/>
    <w:rsid w:val="00FA278C"/>
    <w:rsid w:val="00FA2AC9"/>
    <w:rsid w:val="00FA3BFD"/>
    <w:rsid w:val="00FA46EF"/>
    <w:rsid w:val="00FA64C8"/>
    <w:rsid w:val="00FA7BB7"/>
    <w:rsid w:val="00FB07B5"/>
    <w:rsid w:val="00FB129B"/>
    <w:rsid w:val="00FB4AD0"/>
    <w:rsid w:val="00FC1555"/>
    <w:rsid w:val="00FC22FF"/>
    <w:rsid w:val="00FC42C8"/>
    <w:rsid w:val="00FC7DA1"/>
    <w:rsid w:val="00FD44F8"/>
    <w:rsid w:val="00FD4AF0"/>
    <w:rsid w:val="00FD6919"/>
    <w:rsid w:val="00FE283B"/>
    <w:rsid w:val="00F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Знак"/>
    <w:basedOn w:val="Normal"/>
    <w:next w:val="Normal"/>
    <w:link w:val="Heading1Char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E7B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4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C24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776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777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7776F"/>
    <w:rPr>
      <w:rFonts w:ascii="Calibri" w:hAnsi="Calibri" w:cs="Calibri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36CB2"/>
    <w:rPr>
      <w:vertAlign w:val="superscript"/>
    </w:rPr>
  </w:style>
  <w:style w:type="paragraph" w:styleId="Footer">
    <w:name w:val="footer"/>
    <w:basedOn w:val="Normal"/>
    <w:link w:val="FooterChar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7C24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C2457"/>
    <w:rPr>
      <w:color w:val="800080"/>
      <w:u w:val="single"/>
    </w:rPr>
  </w:style>
  <w:style w:type="paragraph" w:styleId="NoSpacing">
    <w:name w:val="No Spacing"/>
    <w:link w:val="NoSpacingChar"/>
    <w:uiPriority w:val="99"/>
    <w:qFormat/>
    <w:rsid w:val="00E07021"/>
    <w:rPr>
      <w:rFonts w:cs="Calibri"/>
      <w:lang w:eastAsia="en-US"/>
    </w:rPr>
  </w:style>
  <w:style w:type="character" w:customStyle="1" w:styleId="markedcontent">
    <w:name w:val="markedcontent"/>
    <w:basedOn w:val="DefaultParagraphFont"/>
    <w:uiPriority w:val="99"/>
    <w:rsid w:val="00490B08"/>
  </w:style>
  <w:style w:type="paragraph" w:styleId="NormalWeb">
    <w:name w:val="Normal (Web)"/>
    <w:aliases w:val="Обычный (Web)"/>
    <w:basedOn w:val="Normal"/>
    <w:link w:val="NormalWebChar"/>
    <w:uiPriority w:val="99"/>
    <w:rsid w:val="003273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32739B"/>
    <w:rPr>
      <w:b/>
      <w:bCs/>
    </w:rPr>
  </w:style>
  <w:style w:type="paragraph" w:customStyle="1" w:styleId="startpage-text">
    <w:name w:val="startpage-text"/>
    <w:basedOn w:val="Normal"/>
    <w:uiPriority w:val="99"/>
    <w:rsid w:val="00C458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arryover">
    <w:name w:val="carryover"/>
    <w:basedOn w:val="DefaultParagraphFont"/>
    <w:uiPriority w:val="99"/>
    <w:rsid w:val="00C458E4"/>
  </w:style>
  <w:style w:type="paragraph" w:customStyle="1" w:styleId="1">
    <w:name w:val="Абзац списка1"/>
    <w:basedOn w:val="Normal"/>
    <w:uiPriority w:val="99"/>
    <w:rsid w:val="009C0DB3"/>
    <w:pPr>
      <w:suppressAutoHyphens/>
      <w:spacing w:before="120" w:after="120" w:line="240" w:lineRule="auto"/>
      <w:ind w:left="720" w:firstLine="709"/>
      <w:jc w:val="both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uiPriority w:val="99"/>
    <w:rsid w:val="003D1057"/>
  </w:style>
  <w:style w:type="paragraph" w:styleId="Header">
    <w:name w:val="header"/>
    <w:basedOn w:val="Normal"/>
    <w:link w:val="HeaderChar1"/>
    <w:uiPriority w:val="99"/>
    <w:semiHidden/>
    <w:rsid w:val="00007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2178"/>
    <w:rPr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07199"/>
    <w:rPr>
      <w:rFonts w:eastAsia="Times New Roman"/>
      <w:sz w:val="24"/>
      <w:szCs w:val="24"/>
      <w:lang w:val="ru-RU" w:eastAsia="ru-RU"/>
    </w:rPr>
  </w:style>
  <w:style w:type="paragraph" w:customStyle="1" w:styleId="formattexttopleveltext">
    <w:name w:val="formattext topleveltext"/>
    <w:basedOn w:val="Normal"/>
    <w:uiPriority w:val="99"/>
    <w:rsid w:val="00FA46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A11032"/>
    <w:rPr>
      <w:rFonts w:ascii="Calibri" w:hAnsi="Calibri" w:cs="Calibri"/>
      <w:sz w:val="24"/>
      <w:szCs w:val="24"/>
      <w:lang w:val="ru-RU" w:eastAsia="ru-RU"/>
    </w:rPr>
  </w:style>
  <w:style w:type="character" w:customStyle="1" w:styleId="BodyTextChar">
    <w:name w:val="Body Text Char"/>
    <w:uiPriority w:val="99"/>
    <w:semiHidden/>
    <w:locked/>
    <w:rsid w:val="00A110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12F91"/>
    <w:rPr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D12F9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53387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main2">
    <w:name w:val="titlemain2"/>
    <w:basedOn w:val="DefaultParagraphFont"/>
    <w:uiPriority w:val="99"/>
    <w:rsid w:val="0053387D"/>
  </w:style>
  <w:style w:type="character" w:customStyle="1" w:styleId="4">
    <w:name w:val="Знак Знак4"/>
    <w:basedOn w:val="DefaultParagraphFont"/>
    <w:uiPriority w:val="99"/>
    <w:semiHidden/>
    <w:locked/>
    <w:rsid w:val="00B13CE5"/>
    <w:rPr>
      <w:rFonts w:ascii="Times New Roman" w:hAnsi="Times New Roman" w:cs="Times New Roman"/>
      <w:sz w:val="24"/>
      <w:szCs w:val="24"/>
    </w:rPr>
  </w:style>
  <w:style w:type="character" w:customStyle="1" w:styleId="41">
    <w:name w:val="Знак Знак41"/>
    <w:basedOn w:val="DefaultParagraphFont"/>
    <w:uiPriority w:val="99"/>
    <w:semiHidden/>
    <w:locked/>
    <w:rsid w:val="00B610F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02747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2747"/>
    <w:rPr>
      <w:rFonts w:ascii="Calibri" w:hAnsi="Calibri" w:cs="Calibri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9B66D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37447C"/>
  </w:style>
  <w:style w:type="character" w:styleId="Emphasis">
    <w:name w:val="Emphasis"/>
    <w:basedOn w:val="DefaultParagraphFont"/>
    <w:uiPriority w:val="99"/>
    <w:qFormat/>
    <w:locked/>
    <w:rsid w:val="004A32DD"/>
    <w:rPr>
      <w:i/>
      <w:iCs/>
    </w:rPr>
  </w:style>
  <w:style w:type="paragraph" w:customStyle="1" w:styleId="a">
    <w:name w:val="Без интервала"/>
    <w:uiPriority w:val="99"/>
    <w:rsid w:val="002C0A1B"/>
    <w:rPr>
      <w:rFonts w:eastAsia="Times New Roman" w:cs="Calibri"/>
    </w:rPr>
  </w:style>
  <w:style w:type="paragraph" w:customStyle="1" w:styleId="a0">
    <w:name w:val="Стиль"/>
    <w:uiPriority w:val="99"/>
    <w:rsid w:val="00640C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">
    <w:name w:val="Знак Знак3"/>
    <w:basedOn w:val="DefaultParagraphFont"/>
    <w:uiPriority w:val="99"/>
    <w:semiHidden/>
    <w:locked/>
    <w:rsid w:val="007B4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10</Pages>
  <Words>1941</Words>
  <Characters>11065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Владелец</dc:creator>
  <cp:keywords/>
  <dc:description/>
  <cp:lastModifiedBy>Parents group</cp:lastModifiedBy>
  <cp:revision>120</cp:revision>
  <dcterms:created xsi:type="dcterms:W3CDTF">2021-11-30T23:09:00Z</dcterms:created>
  <dcterms:modified xsi:type="dcterms:W3CDTF">2022-01-10T19:47:00Z</dcterms:modified>
</cp:coreProperties>
</file>